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31"/>
          <w:szCs w:val="31"/>
        </w:rPr>
      </w:pPr>
      <w:r w:rsidRPr="007B0D25">
        <w:rPr>
          <w:rStyle w:val="a4"/>
          <w:rFonts w:ascii="inherit" w:hAnsi="inherit" w:cs="Arial"/>
          <w:sz w:val="28"/>
          <w:szCs w:val="28"/>
          <w:bdr w:val="none" w:sz="0" w:space="0" w:color="auto" w:frame="1"/>
        </w:rPr>
        <w:t>Правила подтверждения данных о детях</w:t>
      </w:r>
    </w:p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1"/>
          <w:szCs w:val="31"/>
        </w:rPr>
      </w:pPr>
      <w:proofErr w:type="gramStart"/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t>Родители (законные представители) ребенка или ребёнок, достигший возраста 14-ти лет, обязаны явиться в одно из перечисленных в Приказе БУ ОО ДО «ЦДНВ «Исток» от 01.06.2020 № 77-ОД «О наделении отдельных учреждений полномочиями операторов персонифицированного финансирования дополнительного образования»   учреждений 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</w:t>
      </w:r>
      <w:proofErr w:type="gramEnd"/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финансирования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информационную систему данные об изменениях предоставленных сведений не позднее чем через 10 календарных дней после соответствующих изменений.</w:t>
      </w:r>
    </w:p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1"/>
          <w:szCs w:val="31"/>
        </w:rPr>
      </w:pPr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t>К заявлению родителя (законного представителя) о включении ребенка в систему ПФДО прилагаются:</w:t>
      </w:r>
    </w:p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1"/>
          <w:szCs w:val="31"/>
        </w:rPr>
      </w:pPr>
      <w:r w:rsidRPr="007B0D25">
        <w:rPr>
          <w:rStyle w:val="a4"/>
          <w:rFonts w:ascii="inherit" w:hAnsi="inherit" w:cs="Arial"/>
          <w:sz w:val="28"/>
          <w:szCs w:val="28"/>
          <w:bdr w:val="none" w:sz="0" w:space="0" w:color="auto" w:frame="1"/>
        </w:rPr>
        <w:t>1. Согласие на обработку персональных данных родителя (законного представителя).</w:t>
      </w:r>
    </w:p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1"/>
          <w:szCs w:val="31"/>
        </w:rPr>
      </w:pPr>
      <w:r w:rsidRPr="007B0D25">
        <w:rPr>
          <w:rStyle w:val="a4"/>
          <w:rFonts w:ascii="inherit" w:hAnsi="inherit" w:cs="Arial"/>
          <w:sz w:val="28"/>
          <w:szCs w:val="28"/>
          <w:bdr w:val="none" w:sz="0" w:space="0" w:color="auto" w:frame="1"/>
        </w:rPr>
        <w:t>2. Копия свидетельства о рождении ребенка или копия паспорта ребенка.</w:t>
      </w:r>
    </w:p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1"/>
          <w:szCs w:val="31"/>
        </w:rPr>
      </w:pPr>
      <w:r w:rsidRPr="007B0D25">
        <w:rPr>
          <w:rStyle w:val="a4"/>
          <w:rFonts w:ascii="inherit" w:hAnsi="inherit" w:cs="Arial"/>
          <w:sz w:val="28"/>
          <w:szCs w:val="28"/>
          <w:bdr w:val="none" w:sz="0" w:space="0" w:color="auto" w:frame="1"/>
        </w:rPr>
        <w:t>3. Копия документа, удостоверяющего личность родителя (законного представителя) ребенка.</w:t>
      </w:r>
    </w:p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1"/>
          <w:szCs w:val="31"/>
        </w:rPr>
      </w:pPr>
      <w:r w:rsidRPr="007B0D25">
        <w:rPr>
          <w:rStyle w:val="a4"/>
          <w:rFonts w:ascii="inherit" w:hAnsi="inherit" w:cs="Arial"/>
          <w:sz w:val="28"/>
          <w:szCs w:val="28"/>
          <w:bdr w:val="none" w:sz="0" w:space="0" w:color="auto" w:frame="1"/>
        </w:rPr>
        <w:t>4. Копия документов, подтверждающих место жительства ребенка.</w:t>
      </w:r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t> </w:t>
      </w:r>
      <w:r w:rsidRPr="007B0D25">
        <w:rPr>
          <w:rStyle w:val="a5"/>
          <w:rFonts w:ascii="inherit" w:hAnsi="inherit" w:cs="Arial"/>
          <w:sz w:val="28"/>
          <w:szCs w:val="28"/>
          <w:bdr w:val="none" w:sz="0" w:space="0" w:color="auto" w:frame="1"/>
        </w:rPr>
        <w:t>Такими документами являются: паспорт гражданина РФ с отметкой о регистрации;  выписка из домовой книги или лицевого счета, открытого на определенное жилое помещение;  свидетельство о регистрации по месту жительства; судебное решение, подтверждающее право конкретного физического лица на проживание, владение, распоряжение конкретным жилым помещением; договор аренды конкретного жилого помещения на определённый срок; справка от участкового полицейского о проживании по месту жительства; акт о проживании, подписанный старшим по дому или старшим по кварталу и двумя соседями; выписка из ЕГРН о праве собственности на конкретный объект недвижимости; справка из общеобразовательной организации, подтверждающая факт обучения.</w:t>
      </w:r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t> </w:t>
      </w:r>
      <w:r w:rsidRPr="007B0D25">
        <w:rPr>
          <w:rStyle w:val="a5"/>
          <w:rFonts w:ascii="inherit" w:hAnsi="inherit" w:cs="Arial"/>
          <w:b/>
          <w:bCs/>
          <w:sz w:val="28"/>
          <w:szCs w:val="28"/>
          <w:bdr w:val="none" w:sz="0" w:space="0" w:color="auto" w:frame="1"/>
        </w:rPr>
        <w:t>Внимание! Для подтверждения места жительства ребенка достаточно одного документа из перечисленного списка.</w:t>
      </w:r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br/>
      </w:r>
      <w:r w:rsidRPr="007B0D25">
        <w:rPr>
          <w:rStyle w:val="a4"/>
          <w:rFonts w:ascii="inherit" w:hAnsi="inherit" w:cs="Arial"/>
          <w:sz w:val="28"/>
          <w:szCs w:val="28"/>
          <w:bdr w:val="none" w:sz="0" w:space="0" w:color="auto" w:frame="1"/>
        </w:rPr>
        <w:t>5. Копия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(СНИЛС ребенка).                                                                              </w:t>
      </w:r>
    </w:p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1"/>
          <w:szCs w:val="31"/>
        </w:rPr>
      </w:pPr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t>При обращении ребенка, достигшего возраста 14-ти лет, прилагаются те же документы за исключением копии документа, удостоверяющего личность родителя (законного представителя).</w:t>
      </w:r>
    </w:p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1"/>
          <w:szCs w:val="31"/>
        </w:rPr>
      </w:pPr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lastRenderedPageBreak/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31"/>
          <w:szCs w:val="31"/>
        </w:rPr>
      </w:pPr>
      <w:r w:rsidRPr="007B0D25">
        <w:rPr>
          <w:rStyle w:val="a4"/>
          <w:rFonts w:ascii="inherit" w:hAnsi="inherit" w:cs="Arial"/>
          <w:sz w:val="28"/>
          <w:szCs w:val="28"/>
          <w:bdr w:val="none" w:sz="0" w:space="0" w:color="auto" w:frame="1"/>
        </w:rPr>
        <w:t>Правила выдачи сертификатов</w:t>
      </w:r>
    </w:p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1"/>
          <w:szCs w:val="31"/>
        </w:rPr>
      </w:pPr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В целях обеспечения равного и свободного доступа детей к получению сертификата на </w:t>
      </w:r>
      <w:proofErr w:type="gramStart"/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t>обучение</w:t>
      </w:r>
      <w:proofErr w:type="gramEnd"/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1"/>
          <w:szCs w:val="31"/>
        </w:rPr>
      </w:pPr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t>Сертификат выдается единовременно на основании заявления о включении в систему ПФ, подаваемого ребёнком, достигшим возраста 14 лет, родителями (законными представителями) ребёнка, имеющего право на получение услуг дополнительного образования, и действует до достижения ребёнком возраста 18 лет.</w:t>
      </w:r>
    </w:p>
    <w:p w:rsidR="007B0D25" w:rsidRPr="007B0D25" w:rsidRDefault="007B0D25" w:rsidP="007B0D2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1"/>
          <w:szCs w:val="31"/>
        </w:rPr>
      </w:pPr>
      <w:r w:rsidRPr="007B0D25">
        <w:rPr>
          <w:rFonts w:ascii="inherit" w:hAnsi="inherit" w:cs="Arial"/>
          <w:sz w:val="28"/>
          <w:szCs w:val="28"/>
          <w:bdr w:val="none" w:sz="0" w:space="0" w:color="auto" w:frame="1"/>
        </w:rPr>
        <w:t>Для получения сертификата   авторизованному пользователю АИС «Навигатор дополнительного образования Омской области»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ребёнке/детях,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</w:p>
    <w:p w:rsidR="00690950" w:rsidRPr="007B0D25" w:rsidRDefault="00690950"/>
    <w:sectPr w:rsidR="00690950" w:rsidRPr="007B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D25"/>
    <w:rsid w:val="00690950"/>
    <w:rsid w:val="007B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0D25"/>
    <w:rPr>
      <w:b/>
      <w:bCs/>
    </w:rPr>
  </w:style>
  <w:style w:type="character" w:styleId="a5">
    <w:name w:val="Emphasis"/>
    <w:basedOn w:val="a0"/>
    <w:uiPriority w:val="20"/>
    <w:qFormat/>
    <w:rsid w:val="007B0D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Spec1</cp:lastModifiedBy>
  <cp:revision>2</cp:revision>
  <dcterms:created xsi:type="dcterms:W3CDTF">2020-09-03T10:32:00Z</dcterms:created>
  <dcterms:modified xsi:type="dcterms:W3CDTF">2020-09-03T10:32:00Z</dcterms:modified>
</cp:coreProperties>
</file>